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9C" w:rsidRDefault="00FE6C9C" w:rsidP="00E328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512F98">
        <w:rPr>
          <w:b/>
          <w:i/>
          <w:sz w:val="32"/>
          <w:szCs w:val="32"/>
        </w:rPr>
        <w:t xml:space="preserve">I </w:t>
      </w:r>
      <w:r>
        <w:rPr>
          <w:b/>
          <w:i/>
          <w:sz w:val="32"/>
          <w:szCs w:val="32"/>
        </w:rPr>
        <w:t>PEDAGOGIKA PRZEDSZKOLNA I WCZESNOSZKOLNA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1405"/>
        <w:gridCol w:w="1405"/>
        <w:gridCol w:w="1559"/>
        <w:gridCol w:w="1560"/>
        <w:gridCol w:w="1346"/>
        <w:gridCol w:w="1347"/>
        <w:gridCol w:w="2835"/>
      </w:tblGrid>
      <w:tr w:rsidR="00FE6C9C" w:rsidTr="00B00852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6A17C2">
              <w:rPr>
                <w:rFonts w:ascii="Calibri" w:eastAsia="Calibri" w:hAnsi="Calibri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A17C2">
              <w:rPr>
                <w:rFonts w:ascii="Calibri" w:eastAsia="Calibri" w:hAnsi="Calibri"/>
                <w:b/>
              </w:rPr>
              <w:t>Poniedziałek</w:t>
            </w:r>
          </w:p>
        </w:tc>
        <w:tc>
          <w:tcPr>
            <w:tcW w:w="28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A17C2">
              <w:rPr>
                <w:rFonts w:ascii="Calibri" w:eastAsia="Calibri" w:hAnsi="Calibri"/>
                <w:b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A17C2">
              <w:rPr>
                <w:rFonts w:ascii="Calibri" w:eastAsia="Calibri" w:hAnsi="Calibri"/>
                <w:b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A17C2">
              <w:rPr>
                <w:rFonts w:ascii="Calibri" w:eastAsia="Calibri" w:hAnsi="Calibri"/>
                <w:b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A17C2">
              <w:rPr>
                <w:rFonts w:ascii="Calibri" w:eastAsia="Calibri" w:hAnsi="Calibri"/>
                <w:b/>
              </w:rPr>
              <w:t>Piątek</w:t>
            </w:r>
          </w:p>
        </w:tc>
      </w:tr>
      <w:tr w:rsidR="00FE6C9C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6C9C" w:rsidRPr="00155D4E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Praktyka ogólnopedagogiczna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Malec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Gr. 1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Praktyka ogólnopedagogiczna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Mgr A. Konopnicki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Gr. 3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Psych. </w:t>
            </w:r>
            <w:r w:rsidR="00E328FD">
              <w:rPr>
                <w:rFonts w:ascii="Arial" w:eastAsia="Calibri" w:hAnsi="Arial" w:cs="Arial"/>
                <w:sz w:val="14"/>
                <w:szCs w:val="14"/>
              </w:rPr>
              <w:t>r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ozw. dziecka w wieku przedszk. i wczesnoszkolnym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bookmarkStart w:id="0" w:name="_Hlk31724279"/>
            <w:r w:rsidRPr="00760BD6">
              <w:rPr>
                <w:rFonts w:ascii="Arial" w:eastAsia="Calibri" w:hAnsi="Arial" w:cs="Arial"/>
                <w:sz w:val="14"/>
                <w:szCs w:val="14"/>
              </w:rPr>
              <w:t>Dr E. Kiełek-Rataj</w:t>
            </w:r>
            <w:bookmarkEnd w:id="0"/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(W)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202 IP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657" w:rsidRPr="00760BD6" w:rsidRDefault="00947657" w:rsidP="00947657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Teoretyczne podstawy wychowania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Z. Remiszewska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(Ćw.) Gr. I</w:t>
            </w:r>
          </w:p>
          <w:p w:rsidR="00FE6C9C" w:rsidRPr="006A17C2" w:rsidRDefault="00B00852" w:rsidP="00AC6A7E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 w:rsidR="00AC6A7E">
              <w:rPr>
                <w:rFonts w:ascii="Arial" w:eastAsia="Calibri" w:hAnsi="Arial" w:cs="Arial"/>
                <w:sz w:val="14"/>
                <w:szCs w:val="14"/>
              </w:rPr>
              <w:t>1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</w:tr>
      <w:tr w:rsidR="00FE6C9C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6C9C" w:rsidRPr="00155D4E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Podstawy pedagogiki specjalnej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Dr M. Garbiec (W) 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1CP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Psych. społeczna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Franczyk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Gr. II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(Ćw.) sala 204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E6C9C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6C9C" w:rsidRPr="00155D4E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9:45 – 11:15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Praktyka ogólnopedagogiczna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Malec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Gr. 2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Praktyka ogólnopedagogiczna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Mgr A. Konopnicki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Gr. 4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Podstawy pedagogiki specjalnej</w:t>
            </w:r>
          </w:p>
          <w:p w:rsidR="00FE6C9C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Dr M. Garbiec (Ćw.) Gr. I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1CP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Psych. społeczna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Franczyk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Gr. I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(Ćw.) sala 204 CP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Teoretyczne podstawy wychowania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Z. Remiszewska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(W)</w:t>
            </w:r>
          </w:p>
          <w:p w:rsidR="00FE6C9C" w:rsidRPr="00E74C6C" w:rsidRDefault="00B00852" w:rsidP="00AC6A7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 w:rsidR="00AC6A7E">
              <w:rPr>
                <w:rFonts w:ascii="Arial" w:eastAsia="Calibri" w:hAnsi="Arial" w:cs="Arial"/>
                <w:sz w:val="14"/>
                <w:szCs w:val="14"/>
              </w:rPr>
              <w:t>1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</w:tr>
      <w:tr w:rsidR="00B00852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0852" w:rsidRPr="00155D4E" w:rsidRDefault="00B00852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Podstawy pedagogiki specjalnej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Dr M. Garbiec (Ćw.) Gr. II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1CP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Psych podstawy pracy nauczyciela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Franczyk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Gr. I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(Ćw.) sala 204 CP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Teoretyczne podstawy wychowania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Z. Remiszewska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(Ćw.) Gr. II</w:t>
            </w:r>
          </w:p>
          <w:p w:rsidR="00B00852" w:rsidRPr="00E74C6C" w:rsidRDefault="00B00852" w:rsidP="00AC6A7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 w:rsidR="00AC6A7E">
              <w:rPr>
                <w:rFonts w:ascii="Arial" w:eastAsia="Calibri" w:hAnsi="Arial" w:cs="Arial"/>
                <w:sz w:val="14"/>
                <w:szCs w:val="14"/>
              </w:rPr>
              <w:t>1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</w:tr>
      <w:tr w:rsidR="00B00852" w:rsidTr="00777C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00852" w:rsidRPr="00155D4E" w:rsidRDefault="00B00852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11:30 – 13:00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Pedeutologia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hab. Eugenia Karcz-Taranowicz prof. UO (W)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101 CP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Emisja głosu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E. Trylnik Gr. 3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4 CP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Organizacja pracy przedszkola i szkoły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Malec (W) sala 1 CP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Psych. podstawy pracy nauczyciela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Franczyk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(W) sala 204 CP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852" w:rsidRPr="006A17C2" w:rsidRDefault="00B00852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E6C9C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6C9C" w:rsidRPr="00155D4E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Psychologia społeczna</w:t>
            </w:r>
          </w:p>
          <w:p w:rsidR="00B00852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Franczyk</w:t>
            </w:r>
          </w:p>
          <w:p w:rsidR="00FE6C9C" w:rsidRPr="00760BD6" w:rsidRDefault="00B00852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(W) sala 101 CP</w:t>
            </w: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Organizacja pracy przedszkola i szkoły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Malec (Ćw.) Gr. I sala  1 CP</w:t>
            </w:r>
          </w:p>
          <w:p w:rsidR="00FE6C9C" w:rsidRPr="00760BD6" w:rsidRDefault="00FE6C9C" w:rsidP="00B0085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Od 12:15 do 13:00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Psychologiczne podstawy pracy nauczyciela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Franczyk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Gr. II</w:t>
            </w:r>
          </w:p>
          <w:p w:rsidR="00FE6C9C" w:rsidRPr="00760BD6" w:rsidRDefault="00A74171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Sala 04 </w:t>
            </w:r>
            <w:r w:rsidR="00FE6C9C" w:rsidRPr="00760BD6">
              <w:rPr>
                <w:rFonts w:ascii="Arial" w:eastAsia="Calibri" w:hAnsi="Arial" w:cs="Arial"/>
                <w:sz w:val="14"/>
                <w:szCs w:val="14"/>
              </w:rPr>
              <w:t>CP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D4660D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4660D" w:rsidRPr="00155D4E" w:rsidRDefault="00D4660D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13:15 – 14:45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Emisja głosu</w:t>
            </w:r>
          </w:p>
          <w:p w:rsidR="00D4660D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E. Trylnik Gr. 4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4 CP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Organizacja pracy przedszkola i szkoły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A. Malec (Ćw.) Gr. II sala 1 CP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Emisja głosu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E. Trylnik Gr. 2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4 CP</w:t>
            </w: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60D" w:rsidRPr="006A17C2" w:rsidRDefault="00D4660D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D4660D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4660D" w:rsidRPr="00155D4E" w:rsidRDefault="00D4660D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Pedeutologia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(Ćw.) Gr. I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Mgr Paweł Cieśla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101 CP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Pedeutologia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(Ćw.) Gr. II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Mgr Paweł Cieśla</w:t>
            </w:r>
          </w:p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101 CP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660D" w:rsidRPr="00760BD6" w:rsidRDefault="00D4660D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60D" w:rsidRPr="006A17C2" w:rsidRDefault="00D4660D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E6C9C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6C9C" w:rsidRPr="00155D4E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15:15 – 16:45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Prawa dziecka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I. Koszyk (Ćw.) Gr. II</w:t>
            </w:r>
          </w:p>
          <w:p w:rsidR="00FE6C9C" w:rsidRPr="00760BD6" w:rsidRDefault="00FE6C9C" w:rsidP="00A8386E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101</w:t>
            </w:r>
            <w:r w:rsidR="00D4660D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A8386E">
              <w:rPr>
                <w:rFonts w:ascii="Arial" w:eastAsia="Calibri" w:hAnsi="Arial" w:cs="Arial"/>
                <w:sz w:val="14"/>
                <w:szCs w:val="14"/>
              </w:rPr>
              <w:t>CP</w:t>
            </w:r>
            <w:bookmarkStart w:id="1" w:name="_GoBack"/>
            <w:bookmarkEnd w:id="1"/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Emisja głosu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E. Trylnik Gr. 1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4 CP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E6C9C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6C9C" w:rsidRPr="00155D4E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Psychologia rozwojowa dziecka w wieku przedszkolnym i wczesnoszkolnym (Ćw.)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Mgr Wiktoria Kubiec Gr. I</w:t>
            </w:r>
          </w:p>
          <w:p w:rsidR="00FE6C9C" w:rsidRPr="00760BD6" w:rsidRDefault="00FE6C9C" w:rsidP="00681EE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 w:rsidR="00681EE3">
              <w:rPr>
                <w:rFonts w:ascii="Arial" w:eastAsia="Calibri" w:hAnsi="Arial" w:cs="Arial"/>
                <w:sz w:val="14"/>
                <w:szCs w:val="14"/>
              </w:rPr>
              <w:t>3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1</w:t>
            </w:r>
            <w:r w:rsidR="00681EE3">
              <w:rPr>
                <w:rFonts w:ascii="Arial" w:eastAsia="Calibri" w:hAnsi="Arial" w:cs="Arial"/>
                <w:sz w:val="14"/>
                <w:szCs w:val="14"/>
              </w:rPr>
              <w:t>0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681EE3"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P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Prawa dziecka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I. Koszyk (W)</w:t>
            </w:r>
          </w:p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101</w:t>
            </w:r>
            <w:r w:rsidR="00D4660D"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6C9C" w:rsidRPr="00760BD6" w:rsidRDefault="00FE6C9C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6C9C" w:rsidRPr="006A17C2" w:rsidRDefault="00FE6C9C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681EE3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1EE3" w:rsidRPr="00155D4E" w:rsidRDefault="00681EE3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17:00 – 18:30</w:t>
            </w: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E3" w:rsidRPr="00760BD6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Psychologia rozwojowa dziecka w wieku przedszkolnym i wczesnoszkolnym (Ćw.)</w:t>
            </w:r>
          </w:p>
          <w:p w:rsidR="00681EE3" w:rsidRPr="00760BD6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Mgr Wiktoria Kubiec Gr. II</w:t>
            </w:r>
          </w:p>
          <w:p w:rsidR="00681EE3" w:rsidRPr="00760BD6" w:rsidRDefault="00681EE3" w:rsidP="00681EE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 xml:space="preserve">Sala </w:t>
            </w:r>
            <w:r>
              <w:rPr>
                <w:rFonts w:ascii="Arial" w:eastAsia="Calibri" w:hAnsi="Arial" w:cs="Arial"/>
                <w:sz w:val="14"/>
                <w:szCs w:val="14"/>
              </w:rPr>
              <w:t>310 I</w:t>
            </w:r>
            <w:r w:rsidRPr="00760BD6">
              <w:rPr>
                <w:rFonts w:ascii="Arial" w:eastAsia="Calibri" w:hAnsi="Arial" w:cs="Arial"/>
                <w:sz w:val="14"/>
                <w:szCs w:val="14"/>
              </w:rPr>
              <w:t>P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1EE3" w:rsidRPr="00760BD6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Prawa dziecka</w:t>
            </w:r>
          </w:p>
          <w:p w:rsidR="00681EE3" w:rsidRPr="00760BD6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Dr I. Koszyk (Ćw.)  Gr. I</w:t>
            </w:r>
          </w:p>
          <w:p w:rsidR="00681EE3" w:rsidRPr="00760BD6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4"/>
                <w:szCs w:val="14"/>
              </w:rPr>
            </w:pPr>
            <w:r w:rsidRPr="00760BD6">
              <w:rPr>
                <w:rFonts w:ascii="Arial" w:eastAsia="Calibri" w:hAnsi="Arial" w:cs="Arial"/>
                <w:sz w:val="14"/>
                <w:szCs w:val="14"/>
              </w:rPr>
              <w:t>Sala 101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CP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E3" w:rsidRPr="00760BD6" w:rsidRDefault="00681EE3" w:rsidP="00B0085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1EE3" w:rsidRPr="00760BD6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1EE3" w:rsidRPr="006A17C2" w:rsidRDefault="00681EE3" w:rsidP="00B00852">
            <w:pPr>
              <w:spacing w:after="0" w:line="240" w:lineRule="auto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681EE3" w:rsidTr="002F22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"/>
        </w:trPr>
        <w:tc>
          <w:tcPr>
            <w:tcW w:w="13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1EE3" w:rsidRPr="00155D4E" w:rsidRDefault="00681EE3" w:rsidP="00B0085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292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1EE3" w:rsidRPr="00866A68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E3" w:rsidRPr="006A17C2" w:rsidRDefault="00681EE3" w:rsidP="00B0085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681EE3" w:rsidTr="00F732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62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1EE3" w:rsidRDefault="00681EE3" w:rsidP="00B00852">
            <w:pPr>
              <w:spacing w:after="0" w:line="240" w:lineRule="auto"/>
              <w:rPr>
                <w:rFonts w:ascii="Calibri" w:eastAsia="Calibri" w:hAnsi="Calibri"/>
              </w:rPr>
            </w:pPr>
            <w:r w:rsidRPr="00155D4E">
              <w:rPr>
                <w:rFonts w:ascii="Calibri" w:eastAsia="Calibri" w:hAnsi="Calibri"/>
                <w:b/>
                <w:sz w:val="20"/>
              </w:rPr>
              <w:t>18:45 – 20:15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E3" w:rsidRPr="00FE6C9C" w:rsidRDefault="00681EE3" w:rsidP="00B00852">
            <w:pPr>
              <w:spacing w:after="0" w:line="240" w:lineRule="auto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1EE3" w:rsidRPr="00FE6C9C" w:rsidRDefault="00681EE3" w:rsidP="00B0085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E3" w:rsidRPr="00FE6C9C" w:rsidRDefault="00681EE3" w:rsidP="00B0085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81EE3" w:rsidRPr="00FE6C9C" w:rsidRDefault="00681EE3" w:rsidP="00B00852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681EE3" w:rsidRPr="00FE6C9C" w:rsidRDefault="00681EE3" w:rsidP="00B00852">
            <w:pPr>
              <w:spacing w:after="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</w:tc>
      </w:tr>
      <w:tr w:rsidR="00681EE3" w:rsidTr="00B008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681EE3" w:rsidRPr="006A17C2" w:rsidRDefault="00681EE3" w:rsidP="00B00852">
            <w:pPr>
              <w:spacing w:after="0" w:line="240" w:lineRule="auto"/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6A17C2">
              <w:rPr>
                <w:rFonts w:ascii="Calibri" w:eastAsia="Calibri" w:hAnsi="Calibri"/>
                <w:sz w:val="14"/>
                <w:szCs w:val="14"/>
              </w:rPr>
              <w:t>INP - 20</w:t>
            </w:r>
            <w:r>
              <w:rPr>
                <w:rFonts w:ascii="Calibri" w:eastAsia="Calibri" w:hAnsi="Calibri"/>
                <w:sz w:val="14"/>
                <w:szCs w:val="14"/>
              </w:rPr>
              <w:t>19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>/20</w:t>
            </w:r>
            <w:r>
              <w:rPr>
                <w:rFonts w:ascii="Calibri" w:eastAsia="Calibri" w:hAnsi="Calibri"/>
                <w:sz w:val="14"/>
                <w:szCs w:val="14"/>
              </w:rPr>
              <w:t>20  Semestr letni</w:t>
            </w:r>
          </w:p>
        </w:tc>
      </w:tr>
    </w:tbl>
    <w:p w:rsidR="003C2100" w:rsidRPr="00FE6C9C" w:rsidRDefault="003C2100" w:rsidP="00E328FD">
      <w:pPr>
        <w:spacing w:after="0" w:line="240" w:lineRule="auto"/>
      </w:pPr>
    </w:p>
    <w:sectPr w:rsidR="003C2100" w:rsidRPr="00FE6C9C" w:rsidSect="00FE6C9C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2100"/>
    <w:rsid w:val="00043FEF"/>
    <w:rsid w:val="003C2100"/>
    <w:rsid w:val="0051127D"/>
    <w:rsid w:val="00553629"/>
    <w:rsid w:val="005940FE"/>
    <w:rsid w:val="00681EE3"/>
    <w:rsid w:val="00947657"/>
    <w:rsid w:val="009A598F"/>
    <w:rsid w:val="00A74171"/>
    <w:rsid w:val="00A8386E"/>
    <w:rsid w:val="00AC6A7E"/>
    <w:rsid w:val="00B00852"/>
    <w:rsid w:val="00D4660D"/>
    <w:rsid w:val="00E328FD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12</cp:revision>
  <dcterms:created xsi:type="dcterms:W3CDTF">2020-02-05T10:20:00Z</dcterms:created>
  <dcterms:modified xsi:type="dcterms:W3CDTF">2020-03-06T12:52:00Z</dcterms:modified>
</cp:coreProperties>
</file>