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A6" w:rsidRPr="00296C21" w:rsidRDefault="001E53A6" w:rsidP="001E53A6">
      <w:pPr>
        <w:pStyle w:val="Standardowy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296C21">
        <w:rPr>
          <w:rFonts w:ascii="Times New Roman" w:hAnsi="Times New Roman" w:cs="Times New Roman"/>
          <w:b/>
          <w:sz w:val="22"/>
          <w:szCs w:val="22"/>
        </w:rPr>
        <w:t>HARMONOGRAM ZAJĘĆ DYDAKTYCZNYCH - STUDIÓW NIESTACJONARNYCH</w:t>
      </w:r>
    </w:p>
    <w:p w:rsidR="001E53A6" w:rsidRPr="00296C21" w:rsidRDefault="001E53A6" w:rsidP="001E53A6">
      <w:pPr>
        <w:pStyle w:val="Standardowy1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0440" w:type="dxa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1985"/>
        <w:gridCol w:w="497"/>
        <w:gridCol w:w="3470"/>
        <w:gridCol w:w="3730"/>
      </w:tblGrid>
      <w:tr w:rsidR="001E53A6" w:rsidRPr="004F4850" w:rsidTr="00150424">
        <w:trPr>
          <w:cantSplit/>
          <w:trHeight w:val="59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53A6" w:rsidRPr="00F32D89" w:rsidRDefault="001E53A6" w:rsidP="00150424">
            <w:pPr>
              <w:pStyle w:val="Standardowy1"/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21">
              <w:rPr>
                <w:rFonts w:ascii="Times New Roman" w:hAnsi="Times New Roman" w:cs="Times New Roman"/>
                <w:b/>
                <w:szCs w:val="28"/>
              </w:rPr>
              <w:t>INSTYTUT NAUK PEDAGOGICZNYCH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53A6" w:rsidRDefault="001E53A6" w:rsidP="00150424">
            <w:pPr>
              <w:pStyle w:val="Standardowy1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Termin zajęć: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53A6" w:rsidRPr="002C62D5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6-7.03.2021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3A6" w:rsidRPr="002C62D5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D5">
              <w:rPr>
                <w:rFonts w:ascii="Times New Roman" w:hAnsi="Times New Roman" w:cs="Times New Roman"/>
                <w:b/>
                <w:sz w:val="28"/>
                <w:szCs w:val="28"/>
              </w:rPr>
              <w:t>Rok akademicki:  2020/2021</w:t>
            </w:r>
          </w:p>
        </w:tc>
      </w:tr>
      <w:tr w:rsidR="001E53A6" w:rsidRPr="004F4850" w:rsidTr="00150424">
        <w:trPr>
          <w:cantSplit/>
          <w:trHeight w:val="39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6" w:rsidRPr="009C670F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Pedagogika Przedszkolna i Wczesnoszkolna 5L</w:t>
            </w:r>
          </w:p>
        </w:tc>
      </w:tr>
      <w:tr w:rsidR="001E53A6" w:rsidRPr="004F4850" w:rsidTr="00150424">
        <w:trPr>
          <w:cantSplit/>
          <w:trHeight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53A6" w:rsidRPr="004F4850" w:rsidRDefault="001E53A6" w:rsidP="0015042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53A6" w:rsidRPr="004F4850" w:rsidRDefault="001E53A6" w:rsidP="0015042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53A6" w:rsidRPr="004F4850" w:rsidRDefault="001E53A6" w:rsidP="0015042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Przedmiot</w:t>
            </w:r>
          </w:p>
        </w:tc>
      </w:tr>
      <w:tr w:rsidR="001E53A6" w:rsidRPr="004F4850" w:rsidTr="00150424">
        <w:trPr>
          <w:cantSplit/>
          <w:trHeight w:val="922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53A6" w:rsidRPr="004F4850" w:rsidRDefault="001E53A6" w:rsidP="0015042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4F4850">
              <w:rPr>
                <w:rFonts w:ascii="Times New Roman" w:hAnsi="Times New Roman" w:cs="Times New Roman"/>
                <w:b/>
                <w:sz w:val="28"/>
              </w:rPr>
              <w:t>Sobo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ta  6.03.2021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3A6" w:rsidRPr="004F4850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A6" w:rsidRPr="00AD0ABC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color w:val="00823B"/>
              </w:rPr>
            </w:pPr>
            <w:r w:rsidRPr="00AD0ABC">
              <w:rPr>
                <w:rFonts w:ascii="Times New Roman" w:hAnsi="Times New Roman" w:cs="Times New Roman"/>
                <w:b/>
                <w:bCs/>
                <w:color w:val="00823B"/>
              </w:rPr>
              <w:t>Podstawy pedagogiki specjalnej</w:t>
            </w:r>
          </w:p>
          <w:p w:rsidR="001E53A6" w:rsidRPr="00AD0ABC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color w:val="00823B"/>
              </w:rPr>
            </w:pPr>
            <w:r w:rsidRPr="00AD0ABC">
              <w:rPr>
                <w:rFonts w:ascii="Times New Roman" w:hAnsi="Times New Roman" w:cs="Times New Roman"/>
                <w:bCs/>
                <w:color w:val="00823B"/>
              </w:rPr>
              <w:t>Dr M. Garbiec</w:t>
            </w:r>
          </w:p>
          <w:p w:rsidR="001E53A6" w:rsidRPr="00AD0ABC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color w:val="00823B"/>
              </w:rPr>
            </w:pPr>
            <w:r w:rsidRPr="00AD0AB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color w:val="00823B"/>
                <w:sz w:val="20"/>
                <w:szCs w:val="20"/>
                <w:vertAlign w:val="subscript"/>
              </w:rPr>
              <w:t>5-6</w:t>
            </w:r>
            <w:r w:rsidRPr="00AD0AB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 xml:space="preserve">                         </w:t>
            </w:r>
            <w:proofErr w:type="gramStart"/>
            <w:r w:rsidRPr="00AD0AB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ms</w:t>
            </w:r>
            <w:proofErr w:type="gramEnd"/>
            <w:r w:rsidRPr="00AD0AB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 xml:space="preserve"> </w:t>
            </w:r>
            <w:proofErr w:type="spellStart"/>
            <w:r w:rsidRPr="00AD0AB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Teams</w:t>
            </w:r>
            <w:proofErr w:type="spellEnd"/>
          </w:p>
        </w:tc>
      </w:tr>
      <w:tr w:rsidR="001E53A6" w:rsidRPr="004F4850" w:rsidTr="00150424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53A6" w:rsidRDefault="001E53A6" w:rsidP="0015042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0359E5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AD0ABC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color w:val="00823B"/>
                <w:sz w:val="16"/>
                <w:szCs w:val="16"/>
              </w:rPr>
            </w:pPr>
          </w:p>
        </w:tc>
      </w:tr>
      <w:tr w:rsidR="001E53A6" w:rsidRPr="004F4850" w:rsidTr="00150424">
        <w:trPr>
          <w:cantSplit/>
          <w:trHeight w:val="86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4F4850" w:rsidRDefault="001E53A6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3A6" w:rsidRPr="00F80C81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AD0ABC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color w:val="00823B"/>
              </w:rPr>
            </w:pPr>
            <w:r w:rsidRPr="00AD0ABC">
              <w:rPr>
                <w:rFonts w:ascii="Times New Roman" w:hAnsi="Times New Roman" w:cs="Times New Roman"/>
                <w:b/>
                <w:bCs/>
                <w:color w:val="00823B"/>
              </w:rPr>
              <w:t>Podstawy pedagogiki specjalnej</w:t>
            </w:r>
          </w:p>
          <w:p w:rsidR="001E53A6" w:rsidRPr="00AD0ABC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color w:val="00823B"/>
              </w:rPr>
            </w:pPr>
            <w:r w:rsidRPr="00AD0ABC">
              <w:rPr>
                <w:rFonts w:ascii="Times New Roman" w:hAnsi="Times New Roman" w:cs="Times New Roman"/>
                <w:bCs/>
                <w:color w:val="00823B"/>
              </w:rPr>
              <w:t>Dr M. Garbiec</w:t>
            </w:r>
          </w:p>
          <w:p w:rsidR="001E53A6" w:rsidRPr="00AD0ABC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color w:val="00823B"/>
              </w:rPr>
            </w:pPr>
            <w:r w:rsidRPr="00AD0AB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color w:val="00823B"/>
                <w:sz w:val="20"/>
                <w:szCs w:val="20"/>
                <w:vertAlign w:val="subscript"/>
              </w:rPr>
              <w:t>7-8</w:t>
            </w:r>
            <w:r w:rsidRPr="00AD0AB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 xml:space="preserve">                         </w:t>
            </w:r>
            <w:proofErr w:type="gramStart"/>
            <w:r w:rsidRPr="00AD0AB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ms</w:t>
            </w:r>
            <w:proofErr w:type="gramEnd"/>
            <w:r w:rsidRPr="00AD0AB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 xml:space="preserve"> </w:t>
            </w:r>
            <w:proofErr w:type="spellStart"/>
            <w:r w:rsidRPr="00AD0AB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Teams</w:t>
            </w:r>
            <w:proofErr w:type="spellEnd"/>
          </w:p>
        </w:tc>
      </w:tr>
      <w:tr w:rsidR="001E53A6" w:rsidRPr="004F4850" w:rsidTr="0015042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4F4850" w:rsidRDefault="001E53A6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0359E5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AD0ABC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color w:val="00823B"/>
                <w:sz w:val="16"/>
                <w:szCs w:val="16"/>
              </w:rPr>
            </w:pPr>
          </w:p>
        </w:tc>
      </w:tr>
      <w:tr w:rsidR="001E53A6" w:rsidRPr="004F4850" w:rsidTr="00150424">
        <w:trPr>
          <w:cantSplit/>
          <w:trHeight w:val="7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4F4850" w:rsidRDefault="001E53A6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3A6" w:rsidRPr="004F4850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AD0ABC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color w:val="00823B"/>
                <w:sz w:val="22"/>
              </w:rPr>
            </w:pPr>
            <w:r w:rsidRPr="00AD0ABC">
              <w:rPr>
                <w:rFonts w:ascii="Times New Roman" w:hAnsi="Times New Roman" w:cs="Times New Roman"/>
                <w:b/>
                <w:bCs/>
                <w:color w:val="00823B"/>
                <w:sz w:val="22"/>
              </w:rPr>
              <w:t>Organizacja pracy przedszkola</w:t>
            </w:r>
          </w:p>
          <w:p w:rsidR="001E53A6" w:rsidRPr="00AD0ABC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color w:val="00823B"/>
                <w:sz w:val="22"/>
              </w:rPr>
            </w:pPr>
            <w:r w:rsidRPr="00AD0ABC">
              <w:rPr>
                <w:rFonts w:ascii="Times New Roman" w:hAnsi="Times New Roman" w:cs="Times New Roman"/>
                <w:bCs/>
                <w:color w:val="00823B"/>
                <w:sz w:val="22"/>
              </w:rPr>
              <w:t>Dr A. Malec</w:t>
            </w:r>
          </w:p>
          <w:p w:rsidR="001E53A6" w:rsidRPr="00AD0ABC" w:rsidRDefault="001E53A6" w:rsidP="00150424">
            <w:pPr>
              <w:pStyle w:val="Standardowy1"/>
              <w:rPr>
                <w:rFonts w:ascii="Times New Roman" w:hAnsi="Times New Roman" w:cs="Times New Roman"/>
                <w:bCs/>
                <w:color w:val="00823B"/>
              </w:rPr>
            </w:pPr>
            <w:r w:rsidRPr="00AD0AB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  <w:lang w:val="en-US"/>
              </w:rPr>
              <w:t xml:space="preserve">                                               W 8-9                          </w:t>
            </w:r>
            <w:proofErr w:type="spellStart"/>
            <w:r w:rsidRPr="00AD0AB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  <w:lang w:val="en-US"/>
              </w:rPr>
              <w:t>ms</w:t>
            </w:r>
            <w:proofErr w:type="spellEnd"/>
            <w:r w:rsidRPr="00AD0AB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1E53A6" w:rsidRPr="004F4850" w:rsidTr="00150424">
        <w:trPr>
          <w:cantSplit/>
          <w:trHeight w:val="14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4F4850" w:rsidRDefault="001E53A6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0359E5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0359E5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E53A6" w:rsidRPr="004F4850" w:rsidTr="001E53A6">
        <w:trPr>
          <w:cantSplit/>
          <w:trHeight w:val="249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4F4850" w:rsidRDefault="001E53A6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3A6" w:rsidRPr="004F4850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3A6" w:rsidRPr="003B212C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E53A6" w:rsidRPr="004F4850" w:rsidTr="00150424">
        <w:trPr>
          <w:cantSplit/>
          <w:trHeight w:val="6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4F4850" w:rsidRDefault="001E53A6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0359E5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0359E5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E53A6" w:rsidRPr="00A34EDE" w:rsidTr="00150424">
        <w:trPr>
          <w:cantSplit/>
          <w:trHeight w:val="9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4F4850" w:rsidRDefault="001E53A6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3A6" w:rsidRPr="00F80C81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A6" w:rsidRPr="005213F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3F6">
              <w:rPr>
                <w:rFonts w:ascii="Times New Roman" w:hAnsi="Times New Roman" w:cs="Times New Roman"/>
                <w:b/>
                <w:bCs/>
              </w:rPr>
              <w:t>Psychologia społeczna</w:t>
            </w:r>
          </w:p>
          <w:p w:rsidR="001E53A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 A. Franczyk</w:t>
            </w:r>
          </w:p>
          <w:p w:rsidR="001E53A6" w:rsidRPr="00A34EDE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1E53A6" w:rsidRPr="00A34EDE" w:rsidTr="00150424">
        <w:trPr>
          <w:cantSplit/>
          <w:trHeight w:val="14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4F4850" w:rsidRDefault="001E53A6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0359E5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A34EDE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E53A6" w:rsidRPr="005213F6" w:rsidTr="0015042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A34EDE" w:rsidRDefault="001E53A6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3A6" w:rsidRPr="004F4850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5213F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3F6">
              <w:rPr>
                <w:rFonts w:ascii="Times New Roman" w:hAnsi="Times New Roman" w:cs="Times New Roman"/>
                <w:b/>
                <w:bCs/>
              </w:rPr>
              <w:t>Psychologia społeczna</w:t>
            </w:r>
          </w:p>
          <w:p w:rsidR="001E53A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 A. Franczyk</w:t>
            </w:r>
          </w:p>
          <w:p w:rsidR="001E53A6" w:rsidRPr="005213F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1E53A6" w:rsidRPr="00A34EDE" w:rsidTr="00150424">
        <w:trPr>
          <w:cantSplit/>
          <w:trHeight w:val="71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5213F6" w:rsidRDefault="001E53A6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3A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17:30-19:00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3A6" w:rsidRPr="00A34EDE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E53A6" w:rsidRPr="005213F6" w:rsidTr="001E53A6">
        <w:trPr>
          <w:cantSplit/>
          <w:trHeight w:val="453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53A6" w:rsidRPr="004F4850" w:rsidRDefault="001E53A6" w:rsidP="0015042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Niedziela  7.03.2021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3A6" w:rsidRPr="004F4850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3A6" w:rsidRPr="005213F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E53A6" w:rsidRPr="005213F6" w:rsidTr="00150424">
        <w:trPr>
          <w:cantSplit/>
          <w:trHeight w:val="10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5213F6" w:rsidRDefault="001E53A6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0359E5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5213F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E53A6" w:rsidRPr="005213F6" w:rsidTr="00150424">
        <w:trPr>
          <w:cantSplit/>
          <w:trHeight w:val="74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5213F6" w:rsidRDefault="001E53A6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3A6" w:rsidRPr="00F80C81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5213F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Psychologiczne podstawy pracy nauczyciela</w:t>
            </w:r>
          </w:p>
          <w:p w:rsidR="001E53A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 A. Franczyk</w:t>
            </w:r>
          </w:p>
          <w:p w:rsidR="001E53A6" w:rsidRPr="005213F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1E53A6" w:rsidRPr="005213F6" w:rsidTr="0015042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5213F6" w:rsidRDefault="001E53A6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0359E5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5213F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E53A6" w:rsidRPr="005213F6" w:rsidTr="00150424">
        <w:trPr>
          <w:cantSplit/>
          <w:trHeight w:val="829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5213F6" w:rsidRDefault="001E53A6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3A6" w:rsidRPr="004F4850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A6" w:rsidRPr="005213F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Psychologiczne podstawy pracy nauczyciela</w:t>
            </w:r>
          </w:p>
          <w:p w:rsidR="001E53A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 A. Franczyk</w:t>
            </w:r>
          </w:p>
          <w:p w:rsidR="001E53A6" w:rsidRPr="005213F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1E53A6" w:rsidRPr="005213F6" w:rsidTr="0015042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5213F6" w:rsidRDefault="001E53A6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0359E5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5213F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E53A6" w:rsidRPr="005213F6" w:rsidTr="001E53A6">
        <w:trPr>
          <w:cantSplit/>
          <w:trHeight w:val="30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5213F6" w:rsidRDefault="001E53A6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3A6" w:rsidRPr="004F4850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3A6" w:rsidRPr="005213F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E53A6" w:rsidRPr="005213F6" w:rsidTr="00150424">
        <w:trPr>
          <w:cantSplit/>
          <w:trHeight w:val="8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5213F6" w:rsidRDefault="001E53A6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0359E5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5213F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E53A6" w:rsidRPr="000A75F0" w:rsidTr="00150424">
        <w:trPr>
          <w:cantSplit/>
          <w:trHeight w:val="74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5213F6" w:rsidRDefault="001E53A6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3A6" w:rsidRPr="00F80C81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3A6" w:rsidRPr="00C945D9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5D9">
              <w:rPr>
                <w:rFonts w:ascii="Times New Roman" w:hAnsi="Times New Roman" w:cs="Times New Roman"/>
                <w:b/>
                <w:bCs/>
              </w:rPr>
              <w:t>Pedeutologia</w:t>
            </w:r>
          </w:p>
          <w:p w:rsidR="001E53A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 hab. E. Karcz-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Taranowicz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prof. UO</w:t>
            </w:r>
          </w:p>
          <w:p w:rsidR="001E53A6" w:rsidRPr="000A75F0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1E53A6" w:rsidRPr="000A75F0" w:rsidTr="00150424">
        <w:trPr>
          <w:cantSplit/>
          <w:trHeight w:val="18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0A75F0" w:rsidRDefault="001E53A6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0359E5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A6" w:rsidRPr="000A75F0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E53A6" w:rsidRPr="00C945D9" w:rsidTr="00150424">
        <w:trPr>
          <w:cantSplit/>
          <w:trHeight w:val="82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0A75F0" w:rsidRDefault="001E53A6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3A6" w:rsidRPr="004F4850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3A6" w:rsidRPr="00C945D9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5D9">
              <w:rPr>
                <w:rFonts w:ascii="Times New Roman" w:hAnsi="Times New Roman" w:cs="Times New Roman"/>
                <w:b/>
                <w:bCs/>
              </w:rPr>
              <w:t>Pedeutologia</w:t>
            </w:r>
          </w:p>
          <w:p w:rsidR="001E53A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 hab. E. Karcz-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Taranowicz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prof. UO</w:t>
            </w:r>
          </w:p>
          <w:p w:rsidR="001E53A6" w:rsidRPr="00C945D9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1E53A6" w:rsidRPr="00C945D9" w:rsidTr="00150424">
        <w:trPr>
          <w:cantSplit/>
          <w:trHeight w:val="54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A6" w:rsidRPr="000A75F0" w:rsidRDefault="001E53A6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3A6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17:30-19:00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3A6" w:rsidRPr="00C945D9" w:rsidRDefault="001E53A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32456" w:rsidRDefault="001A1D7E"/>
    <w:sectPr w:rsidR="00832456" w:rsidSect="001E53A6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A6"/>
    <w:rsid w:val="001A1D7E"/>
    <w:rsid w:val="001E00FF"/>
    <w:rsid w:val="001E53A6"/>
    <w:rsid w:val="003A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1E53A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1E53A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Kasia</cp:lastModifiedBy>
  <cp:revision>2</cp:revision>
  <dcterms:created xsi:type="dcterms:W3CDTF">2021-03-01T09:41:00Z</dcterms:created>
  <dcterms:modified xsi:type="dcterms:W3CDTF">2021-03-01T09:41:00Z</dcterms:modified>
</cp:coreProperties>
</file>